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 Kallelse till årsmöte i Farmaceuter utan Gränser – Sverige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Årsmöte Farmaceuter utan gränser – Sverige </w:t>
      </w:r>
    </w:p>
    <w:p w:rsidR="00000000" w:rsidDel="00000000" w:rsidP="00000000" w:rsidRDefault="00000000" w:rsidRPr="00000000" w14:paraId="00000004">
      <w:pPr>
        <w:rPr/>
      </w:pPr>
      <w:r w:rsidDel="00000000" w:rsidR="00000000" w:rsidRPr="00000000">
        <w:rPr>
          <w:rtl w:val="0"/>
        </w:rPr>
        <w:t xml:space="preserve">Lördag, 5 april 2025, klockan 10:00 – 11:30</w:t>
      </w:r>
    </w:p>
    <w:p w:rsidR="00000000" w:rsidDel="00000000" w:rsidP="00000000" w:rsidRDefault="00000000" w:rsidRPr="00000000" w14:paraId="00000005">
      <w:pPr>
        <w:rPr/>
      </w:pPr>
      <w:r w:rsidDel="00000000" w:rsidR="00000000" w:rsidRPr="00000000">
        <w:rPr>
          <w:rtl w:val="0"/>
        </w:rPr>
        <w:t xml:space="preserve">Teams: </w:t>
      </w:r>
      <w:hyperlink r:id="rId7">
        <w:r w:rsidDel="00000000" w:rsidR="00000000" w:rsidRPr="00000000">
          <w:rPr>
            <w:color w:val="0563c1"/>
            <w:u w:val="single"/>
            <w:rtl w:val="0"/>
          </w:rPr>
          <w:t xml:space="preserve">Årsmöte FuG 2025</w:t>
        </w:r>
      </w:hyperlink>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Styrelsen i Farmaceuter utan Gränser Sverige bjuder in till årsmöte lördagen den 5 april, klockan 10 – 11:30, digitalt via Teams. Mötet är öppet för samtliga intresserade men enbart enskilda medlemmar har rösträtt. Anmäl helst deltagande innan mötet till </w:t>
      </w:r>
      <w:hyperlink r:id="rId8">
        <w:r w:rsidDel="00000000" w:rsidR="00000000" w:rsidRPr="00000000">
          <w:rPr>
            <w:color w:val="0563c1"/>
            <w:u w:val="single"/>
            <w:rtl w:val="0"/>
          </w:rPr>
          <w:t xml:space="preserve">info@fug.se</w:t>
        </w:r>
      </w:hyperlink>
      <w:r w:rsidDel="00000000" w:rsidR="00000000" w:rsidRPr="00000000">
        <w:rPr>
          <w:rtl w:val="0"/>
        </w:rPr>
        <w:t xml:space="preserve">. Verksamhetsberättelse och övrig dokumentation finns på </w:t>
      </w:r>
      <w:hyperlink r:id="rId9">
        <w:r w:rsidDel="00000000" w:rsidR="00000000" w:rsidRPr="00000000">
          <w:rPr>
            <w:color w:val="0563c1"/>
            <w:u w:val="single"/>
            <w:rtl w:val="0"/>
          </w:rPr>
          <w:t xml:space="preserve">www.fug.se</w:t>
        </w:r>
      </w:hyperlink>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Under punkten framställning från styrelsen kommer styrelsen lägga fram ett förslag på förändring av stadgarna gällande styrelsens sammanställning. Förslaget presenteras längre ned i denna kallelse. Inga motioner har kommit in från medlemmarna.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2"/>
        <w:rPr/>
      </w:pPr>
      <w:r w:rsidDel="00000000" w:rsidR="00000000" w:rsidRPr="00000000">
        <w:rPr>
          <w:rtl w:val="0"/>
        </w:rPr>
        <w:t xml:space="preserve">Dagordning för mötet:</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Öppnande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Fastställande av dagordning</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Mötets stadgeenliga utlysande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 av ordförande och sekreterare för mötet</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 av två justeringsmän att tillsammans med ordföranden justera protokollet</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Fastställande av röstlängd</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Föredragning och godkännande av styrelsens verksamhetsberättelse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Föredragning och godkännande av föregående års räkenskaper</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Föredragning och godkännande av revisionsrapport</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Frågan om styrelsens ansvarsfrihet</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Motioner</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Framställning från styrelsen - förslag om ändrade stadgar</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Godkännande av disposition av resultat från föregående år</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Presentation av nästa års verksamhetsplan och budget</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FUG 2.0</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Verksamhetsplan</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Budget</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Fastställande av medlemsavgifter för nästa år</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 av ordförande</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 av kassör</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 av övriga styrelsemedlemmar och suppleanter</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 av en revisor och en revisorssuppleant</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 av valberedning</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Övriga ärenden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2"/>
        <w:rPr/>
      </w:pPr>
      <w:r w:rsidDel="00000000" w:rsidR="00000000" w:rsidRPr="00000000">
        <w:rPr>
          <w:rtl w:val="0"/>
        </w:rPr>
        <w:t xml:space="preserve">Styrelsens förslag till ändrade stadgar</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 FuG:s stadgar anges styrelsens sammansättning i 19 §. I dagsläget ska styrelsen bestå av ordförande, kassör och minst fem, eller som mest sju, ordinarie ledamöter. Totalt ska alltså styrelsen bestå av minst sju personer. Utifrån att omfattningen av FuG:s verksamhet har minskat och att styrelsen ser att storleken på projekten kommande år fortsatt kommer vara på en lägre nivå anser styrelsen att det inte krävs en sådan stor styrelse. En mindre styrelse kan också samarbeta enklare och fördela arbetsuppgifter mer rättvist mellan medlemmarna. Eftersom FuG:s medlemsantal också är begränsat är det en utmaning i dagsläget att hitta intresserade medlemmar som vill delta i styrelsearbetet. Styrelsen föreslår därför att den framtida styrelsen ska bestå av minst 5 personer men att det vid behov ska gå att utöka till sju personer. Som tidigare kan det även finnas upp till två suppleanter.</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3"/>
        <w:rPr/>
      </w:pPr>
      <w:r w:rsidDel="00000000" w:rsidR="00000000" w:rsidRPr="00000000">
        <w:rPr>
          <w:rtl w:val="0"/>
        </w:rPr>
        <w:t xml:space="preserve">Nuvarande lydelse av § 19:</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Styrelsen är föreningens verkställande organ. Den består av ordföranden, kassören och minst</w:t>
      </w:r>
    </w:p>
    <w:p w:rsidR="00000000" w:rsidDel="00000000" w:rsidP="00000000" w:rsidRDefault="00000000" w:rsidRPr="00000000" w14:paraId="0000002C">
      <w:pPr>
        <w:rPr/>
      </w:pPr>
      <w:r w:rsidDel="00000000" w:rsidR="00000000" w:rsidRPr="00000000">
        <w:rPr>
          <w:rtl w:val="0"/>
        </w:rPr>
        <w:t xml:space="preserve">fem, eller som mest sju, ordinarie övriga ledamöter. Utöver ordinarie ledamöter kan två</w:t>
      </w:r>
    </w:p>
    <w:p w:rsidR="00000000" w:rsidDel="00000000" w:rsidP="00000000" w:rsidRDefault="00000000" w:rsidRPr="00000000" w14:paraId="0000002D">
      <w:pPr>
        <w:rPr/>
      </w:pPr>
      <w:r w:rsidDel="00000000" w:rsidR="00000000" w:rsidRPr="00000000">
        <w:rPr>
          <w:rtl w:val="0"/>
        </w:rPr>
        <w:t xml:space="preserve">suppleanter utses till styrelsen.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Ordinarie ledamöter väljs av årsmötet för en mandatperiod på två år. Vid vartannat ordinarie årsmöte väljs ordförande och minst två ledamöter och vid vartannat ordinarie årsmöte kassör och minst två ledamöter. Omval kan ske.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Avgår ordförande mellan två ordinarie årsmöten, inträder vice ordförande i dennes ställe</w:t>
      </w:r>
    </w:p>
    <w:p w:rsidR="00000000" w:rsidDel="00000000" w:rsidP="00000000" w:rsidRDefault="00000000" w:rsidRPr="00000000" w14:paraId="00000032">
      <w:pPr>
        <w:rPr/>
      </w:pPr>
      <w:r w:rsidDel="00000000" w:rsidR="00000000" w:rsidRPr="00000000">
        <w:rPr>
          <w:rtl w:val="0"/>
        </w:rPr>
        <w:t xml:space="preserve">fram till nästa ordinarie årsmöte.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Suppleanter utses för ett år i taget.</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3"/>
        <w:rPr/>
      </w:pPr>
      <w:r w:rsidDel="00000000" w:rsidR="00000000" w:rsidRPr="00000000">
        <w:rPr>
          <w:rtl w:val="0"/>
        </w:rPr>
        <w:t xml:space="preserve">Föreslagen lydelse av § 19:</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i w:val="1"/>
        </w:rPr>
      </w:pPr>
      <w:r w:rsidDel="00000000" w:rsidR="00000000" w:rsidRPr="00000000">
        <w:rPr>
          <w:rtl w:val="0"/>
        </w:rPr>
        <w:t xml:space="preserve">Styrelsen är föreningens verkställande organ. </w:t>
      </w:r>
      <w:r w:rsidDel="00000000" w:rsidR="00000000" w:rsidRPr="00000000">
        <w:rPr>
          <w:i w:val="1"/>
          <w:rtl w:val="0"/>
        </w:rPr>
        <w:t xml:space="preserve">Den består av ordföranden, kassören och minst</w:t>
      </w:r>
    </w:p>
    <w:p w:rsidR="00000000" w:rsidDel="00000000" w:rsidP="00000000" w:rsidRDefault="00000000" w:rsidRPr="00000000" w14:paraId="00000039">
      <w:pPr>
        <w:rPr/>
      </w:pPr>
      <w:r w:rsidDel="00000000" w:rsidR="00000000" w:rsidRPr="00000000">
        <w:rPr>
          <w:i w:val="1"/>
          <w:rtl w:val="0"/>
        </w:rPr>
        <w:t xml:space="preserve">tre, eller som mest fem, ordinarie övriga ledamöter.</w:t>
      </w:r>
      <w:r w:rsidDel="00000000" w:rsidR="00000000" w:rsidRPr="00000000">
        <w:rPr>
          <w:rtl w:val="0"/>
        </w:rPr>
        <w:t xml:space="preserve"> Utöver ordinarie ledamöter kan två</w:t>
      </w:r>
    </w:p>
    <w:p w:rsidR="00000000" w:rsidDel="00000000" w:rsidP="00000000" w:rsidRDefault="00000000" w:rsidRPr="00000000" w14:paraId="0000003A">
      <w:pPr>
        <w:rPr/>
      </w:pPr>
      <w:r w:rsidDel="00000000" w:rsidR="00000000" w:rsidRPr="00000000">
        <w:rPr>
          <w:rtl w:val="0"/>
        </w:rPr>
        <w:t xml:space="preserve">suppleanter utses till styrelsen.</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Ordinarie ledamöter väljs av årsmötet för en mandatperiod på två år. Vid vartannat ordinarie årsmöte väljs ordförande och minst två ledamöter och vid vartannat ordinarie årsmöte kassör och minst två ledamöter. Omval kan ske.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Avgår ordförande mellan två ordinarie årsmöten, inträder vice ordförande i dennes ställe</w:t>
      </w:r>
    </w:p>
    <w:p w:rsidR="00000000" w:rsidDel="00000000" w:rsidP="00000000" w:rsidRDefault="00000000" w:rsidRPr="00000000" w14:paraId="0000003F">
      <w:pPr>
        <w:rPr/>
      </w:pPr>
      <w:r w:rsidDel="00000000" w:rsidR="00000000" w:rsidRPr="00000000">
        <w:rPr>
          <w:rtl w:val="0"/>
        </w:rPr>
        <w:t xml:space="preserve">fram till nästa ordinarie årsmöte.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Suppleanter utses för ett år i taget.</w:t>
      </w:r>
    </w:p>
    <w:p w:rsidR="00000000" w:rsidDel="00000000" w:rsidP="00000000" w:rsidRDefault="00000000" w:rsidRPr="00000000" w14:paraId="00000042">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Rubrik1">
    <w:name w:val="heading 1"/>
    <w:basedOn w:val="Normal"/>
    <w:next w:val="Normal"/>
    <w:link w:val="Rubrik1Char"/>
    <w:uiPriority w:val="9"/>
    <w:qFormat w:val="1"/>
    <w:rsid w:val="001A2AE6"/>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Rubrik2">
    <w:name w:val="heading 2"/>
    <w:basedOn w:val="Normal"/>
    <w:next w:val="Normal"/>
    <w:link w:val="Rubrik2Char"/>
    <w:uiPriority w:val="9"/>
    <w:unhideWhenUsed w:val="1"/>
    <w:qFormat w:val="1"/>
    <w:rsid w:val="001A2AE6"/>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Rubrik3">
    <w:name w:val="heading 3"/>
    <w:basedOn w:val="Normal"/>
    <w:next w:val="Normal"/>
    <w:link w:val="Rubrik3Char"/>
    <w:uiPriority w:val="9"/>
    <w:unhideWhenUsed w:val="1"/>
    <w:qFormat w:val="1"/>
    <w:rsid w:val="00481BF8"/>
    <w:pPr>
      <w:keepNext w:val="1"/>
      <w:keepLines w:val="1"/>
      <w:spacing w:before="40"/>
      <w:outlineLvl w:val="2"/>
    </w:pPr>
    <w:rPr>
      <w:rFonts w:asciiTheme="majorHAnsi" w:cstheme="majorBidi" w:eastAsiaTheme="majorEastAsia" w:hAnsiTheme="majorHAnsi"/>
      <w:color w:val="1f3763" w:themeColor="accent1" w:themeShade="00007F"/>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character" w:styleId="Hyperlnk">
    <w:name w:val="Hyperlink"/>
    <w:basedOn w:val="Standardstycketeckensnitt"/>
    <w:uiPriority w:val="99"/>
    <w:unhideWhenUsed w:val="1"/>
    <w:rsid w:val="00AE3C31"/>
    <w:rPr>
      <w:color w:val="0563c1" w:themeColor="hyperlink"/>
      <w:u w:val="single"/>
    </w:rPr>
  </w:style>
  <w:style w:type="character" w:styleId="Olstomnmnande">
    <w:name w:val="Unresolved Mention"/>
    <w:basedOn w:val="Standardstycketeckensnitt"/>
    <w:uiPriority w:val="99"/>
    <w:semiHidden w:val="1"/>
    <w:unhideWhenUsed w:val="1"/>
    <w:rsid w:val="00AE3C31"/>
    <w:rPr>
      <w:color w:val="605e5c"/>
      <w:shd w:color="auto" w:fill="e1dfdd" w:val="clear"/>
    </w:rPr>
  </w:style>
  <w:style w:type="character" w:styleId="Rubrik1Char" w:customStyle="1">
    <w:name w:val="Rubrik 1 Char"/>
    <w:basedOn w:val="Standardstycketeckensnitt"/>
    <w:link w:val="Rubrik1"/>
    <w:uiPriority w:val="9"/>
    <w:rsid w:val="001A2AE6"/>
    <w:rPr>
      <w:rFonts w:asciiTheme="majorHAnsi" w:cstheme="majorBidi" w:eastAsiaTheme="majorEastAsia" w:hAnsiTheme="majorHAnsi"/>
      <w:color w:val="2f5496" w:themeColor="accent1" w:themeShade="0000BF"/>
      <w:sz w:val="32"/>
      <w:szCs w:val="32"/>
    </w:rPr>
  </w:style>
  <w:style w:type="character" w:styleId="Rubrik2Char" w:customStyle="1">
    <w:name w:val="Rubrik 2 Char"/>
    <w:basedOn w:val="Standardstycketeckensnitt"/>
    <w:link w:val="Rubrik2"/>
    <w:uiPriority w:val="9"/>
    <w:rsid w:val="001A2AE6"/>
    <w:rPr>
      <w:rFonts w:asciiTheme="majorHAnsi" w:cstheme="majorBidi" w:eastAsiaTheme="majorEastAsia" w:hAnsiTheme="majorHAnsi"/>
      <w:color w:val="2f5496" w:themeColor="accent1" w:themeShade="0000BF"/>
      <w:sz w:val="26"/>
      <w:szCs w:val="26"/>
    </w:rPr>
  </w:style>
  <w:style w:type="paragraph" w:styleId="Liststycke">
    <w:name w:val="List Paragraph"/>
    <w:basedOn w:val="Normal"/>
    <w:uiPriority w:val="34"/>
    <w:qFormat w:val="1"/>
    <w:rsid w:val="004F42D6"/>
    <w:pPr>
      <w:ind w:left="720"/>
      <w:contextualSpacing w:val="1"/>
    </w:pPr>
  </w:style>
  <w:style w:type="character" w:styleId="Rubrik3Char" w:customStyle="1">
    <w:name w:val="Rubrik 3 Char"/>
    <w:basedOn w:val="Standardstycketeckensnitt"/>
    <w:link w:val="Rubrik3"/>
    <w:uiPriority w:val="9"/>
    <w:rsid w:val="00481BF8"/>
    <w:rPr>
      <w:rFonts w:asciiTheme="majorHAnsi" w:cstheme="majorBidi" w:eastAsiaTheme="majorEastAsia" w:hAnsiTheme="majorHAnsi"/>
      <w:color w:val="1f3763" w:themeColor="accent1" w:themeShade="00007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ug.s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eams.microsoft.com/l/meetup-join/19%3ameeting_MTJlYWI1NTktOWM3ZS00NDk5LTgwMzYtNmRmMWZhNTBkZGQz%40thread.v2/0?context=%7b%22Tid%22%3a%22967508b8-aa20-4f96-8ea2-c159b93e4d73%22%2c%22Oid%22%3a%224e68776d-58ea-4047-b45d-3e32d93f87d5%22%7d" TargetMode="External"/><Relationship Id="rId8" Type="http://schemas.openxmlformats.org/officeDocument/2006/relationships/hyperlink" Target="mailto:info@fug.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VkHQbMx5KR+VzsJmJVIs45mBg==">CgMxLjA4AHIhMVhhRzZEVzVEcURJNENuMHNJZUV5aEx1NVVOYnpwNmZf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2025-03-17T13:58:00Z</dcterms:created>
  <dc:creator>Fredrik Boström</dc:creator>
</cp:coreProperties>
</file>